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EE76" w14:textId="3239A722" w:rsidR="005A3082" w:rsidRDefault="005A3082" w:rsidP="005A3082">
      <w:pPr>
        <w:autoSpaceDE w:val="0"/>
        <w:autoSpaceDN w:val="0"/>
        <w:adjustRightInd w:val="0"/>
        <w:spacing w:after="120" w:line="360" w:lineRule="auto"/>
        <w:rPr>
          <w:rFonts w:ascii="Arial" w:hAnsi="Arial" w:cs="Arial"/>
          <w:color w:val="000000"/>
          <w:lang w:val="en-GB"/>
        </w:rPr>
      </w:pPr>
      <w:r>
        <w:rPr>
          <w:rFonts w:ascii="Arial" w:hAnsi="Arial" w:cs="Arial"/>
          <w:noProof/>
          <w:color w:val="000000"/>
          <w:lang w:val="en-GB"/>
        </w:rPr>
        <w:drawing>
          <wp:inline distT="0" distB="0" distL="0" distR="0" wp14:anchorId="5E5EB17D" wp14:editId="0D48043F">
            <wp:extent cx="2544589"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9800" cy="1438039"/>
                    </a:xfrm>
                    <a:prstGeom prst="rect">
                      <a:avLst/>
                    </a:prstGeom>
                    <a:noFill/>
                    <a:ln>
                      <a:noFill/>
                    </a:ln>
                  </pic:spPr>
                </pic:pic>
              </a:graphicData>
            </a:graphic>
          </wp:inline>
        </w:drawing>
      </w:r>
    </w:p>
    <w:p w14:paraId="37880DD8" w14:textId="78A984A3" w:rsidR="005A3082" w:rsidRPr="00B749D1" w:rsidRDefault="005A3082" w:rsidP="00B749D1">
      <w:pPr>
        <w:autoSpaceDE w:val="0"/>
        <w:autoSpaceDN w:val="0"/>
        <w:adjustRightInd w:val="0"/>
        <w:spacing w:after="200" w:line="276" w:lineRule="auto"/>
        <w:jc w:val="center"/>
        <w:rPr>
          <w:rFonts w:ascii="Arial" w:hAnsi="Arial" w:cs="Arial"/>
          <w:color w:val="000000"/>
          <w:spacing w:val="52"/>
          <w:kern w:val="2"/>
          <w:sz w:val="32"/>
          <w:szCs w:val="32"/>
          <w:lang w:val="el-GR"/>
        </w:rPr>
      </w:pPr>
      <w:r w:rsidRPr="00B749D1">
        <w:rPr>
          <w:rFonts w:ascii="Arial" w:hAnsi="Arial" w:cs="Arial"/>
          <w:color w:val="000000"/>
          <w:spacing w:val="20"/>
          <w:kern w:val="2"/>
          <w:sz w:val="32"/>
          <w:szCs w:val="32"/>
          <w:lang w:val="el-GR"/>
        </w:rPr>
        <w:t>“</w:t>
      </w:r>
      <w:r w:rsidR="00B749D1" w:rsidRPr="00B749D1">
        <w:rPr>
          <w:rFonts w:ascii="Arial" w:hAnsi="Arial" w:cs="Arial"/>
          <w:color w:val="000000"/>
          <w:spacing w:val="52"/>
          <w:kern w:val="2"/>
          <w:sz w:val="32"/>
          <w:szCs w:val="32"/>
          <w:lang w:val="el-GR"/>
        </w:rPr>
        <w:t>Η ΦΩΝΗ ΤΗΣ ΛΟΥΝΤΜΙΛΑ</w:t>
      </w:r>
      <w:r w:rsidRPr="002057AA">
        <w:rPr>
          <w:rFonts w:ascii="Arial" w:hAnsi="Arial" w:cs="Arial"/>
          <w:color w:val="000000"/>
          <w:spacing w:val="20"/>
          <w:kern w:val="2"/>
          <w:sz w:val="32"/>
          <w:szCs w:val="32"/>
          <w:lang w:val="el-GR"/>
        </w:rPr>
        <w:t>”</w:t>
      </w:r>
    </w:p>
    <w:p w14:paraId="1BEA7F92" w14:textId="77777777" w:rsidR="00B749D1" w:rsidRPr="00B749D1" w:rsidRDefault="00B749D1" w:rsidP="00B749D1">
      <w:pPr>
        <w:autoSpaceDE w:val="0"/>
        <w:autoSpaceDN w:val="0"/>
        <w:adjustRightInd w:val="0"/>
        <w:spacing w:after="120" w:line="360" w:lineRule="auto"/>
        <w:jc w:val="center"/>
        <w:rPr>
          <w:rFonts w:ascii="Arial" w:hAnsi="Arial" w:cs="Arial"/>
          <w:color w:val="000000"/>
          <w:spacing w:val="20"/>
          <w:kern w:val="2"/>
          <w:sz w:val="28"/>
          <w:szCs w:val="28"/>
          <w:lang w:val="el-GR"/>
        </w:rPr>
      </w:pPr>
      <w:r w:rsidRPr="00B749D1">
        <w:rPr>
          <w:rFonts w:ascii="Arial" w:hAnsi="Arial" w:cs="Arial"/>
          <w:color w:val="000000"/>
          <w:spacing w:val="20"/>
          <w:kern w:val="2"/>
          <w:sz w:val="28"/>
          <w:szCs w:val="28"/>
          <w:lang w:val="el-GR"/>
        </w:rPr>
        <w:t xml:space="preserve">Το χρονικό του </w:t>
      </w:r>
      <w:proofErr w:type="spellStart"/>
      <w:r w:rsidRPr="00B749D1">
        <w:rPr>
          <w:rFonts w:ascii="Arial" w:hAnsi="Arial" w:cs="Arial"/>
          <w:color w:val="000000"/>
          <w:spacing w:val="20"/>
          <w:kern w:val="2"/>
          <w:sz w:val="28"/>
          <w:szCs w:val="28"/>
          <w:lang w:val="el-GR"/>
        </w:rPr>
        <w:t>Τσερνόμπιλ</w:t>
      </w:r>
      <w:proofErr w:type="spellEnd"/>
    </w:p>
    <w:p w14:paraId="0E2CBD5D" w14:textId="77777777" w:rsidR="00B749D1" w:rsidRPr="00B749D1" w:rsidRDefault="00B749D1" w:rsidP="00B749D1">
      <w:pPr>
        <w:autoSpaceDE w:val="0"/>
        <w:autoSpaceDN w:val="0"/>
        <w:adjustRightInd w:val="0"/>
        <w:spacing w:after="120" w:line="360" w:lineRule="auto"/>
        <w:jc w:val="center"/>
        <w:rPr>
          <w:rFonts w:ascii="Arial" w:hAnsi="Arial" w:cs="Arial"/>
          <w:color w:val="000000"/>
          <w:spacing w:val="20"/>
          <w:kern w:val="2"/>
          <w:sz w:val="28"/>
          <w:szCs w:val="28"/>
          <w:lang w:val="el-GR"/>
        </w:rPr>
      </w:pPr>
      <w:r w:rsidRPr="00B749D1">
        <w:rPr>
          <w:rFonts w:ascii="Arial" w:hAnsi="Arial" w:cs="Arial"/>
          <w:bCs/>
          <w:color w:val="000000"/>
          <w:spacing w:val="20"/>
          <w:kern w:val="2"/>
          <w:sz w:val="28"/>
          <w:szCs w:val="28"/>
          <w:lang w:val="el-GR"/>
        </w:rPr>
        <w:t xml:space="preserve">με την Ηρώ </w:t>
      </w:r>
      <w:proofErr w:type="spellStart"/>
      <w:r w:rsidRPr="00B749D1">
        <w:rPr>
          <w:rFonts w:ascii="Arial" w:hAnsi="Arial" w:cs="Arial"/>
          <w:bCs/>
          <w:color w:val="000000"/>
          <w:spacing w:val="20"/>
          <w:kern w:val="2"/>
          <w:sz w:val="28"/>
          <w:szCs w:val="28"/>
          <w:lang w:val="el-GR"/>
        </w:rPr>
        <w:t>Μουκίου</w:t>
      </w:r>
      <w:proofErr w:type="spellEnd"/>
    </w:p>
    <w:p w14:paraId="482DDC3F" w14:textId="7C5E44B4" w:rsidR="00B749D1" w:rsidRPr="00B749D1" w:rsidRDefault="00B749D1" w:rsidP="00B749D1">
      <w:pPr>
        <w:spacing w:line="360" w:lineRule="auto"/>
        <w:jc w:val="center"/>
        <w:rPr>
          <w:rFonts w:ascii="Arial" w:eastAsia="Arial" w:hAnsi="Arial" w:cs="Arial"/>
          <w:sz w:val="28"/>
          <w:szCs w:val="28"/>
          <w:lang w:val="el-GR"/>
        </w:rPr>
      </w:pPr>
      <w:r w:rsidRPr="005F6043">
        <w:rPr>
          <w:rFonts w:ascii="Arial" w:eastAsia="Arial" w:hAnsi="Arial" w:cs="Arial"/>
          <w:sz w:val="28"/>
          <w:szCs w:val="28"/>
          <w:lang w:val="el-GR"/>
        </w:rPr>
        <w:t xml:space="preserve">15 </w:t>
      </w:r>
      <w:r w:rsidRPr="000F53D4">
        <w:rPr>
          <w:rFonts w:ascii="Arial" w:eastAsia="Arial" w:hAnsi="Arial" w:cs="Arial"/>
          <w:sz w:val="28"/>
          <w:szCs w:val="28"/>
        </w:rPr>
        <w:t>-1</w:t>
      </w:r>
      <w:r w:rsidRPr="005F6043">
        <w:rPr>
          <w:rFonts w:ascii="Arial" w:eastAsia="Arial" w:hAnsi="Arial" w:cs="Arial"/>
          <w:sz w:val="28"/>
          <w:szCs w:val="28"/>
          <w:lang w:val="el-GR"/>
        </w:rPr>
        <w:t xml:space="preserve">6 </w:t>
      </w:r>
      <w:r>
        <w:rPr>
          <w:rFonts w:ascii="Arial" w:eastAsia="Arial" w:hAnsi="Arial" w:cs="Arial"/>
          <w:sz w:val="28"/>
          <w:szCs w:val="28"/>
        </w:rPr>
        <w:t xml:space="preserve">Ιανουαρίου </w:t>
      </w:r>
      <w:r w:rsidRPr="000F53D4">
        <w:rPr>
          <w:rFonts w:ascii="Arial" w:eastAsia="Arial" w:hAnsi="Arial" w:cs="Arial"/>
          <w:sz w:val="28"/>
          <w:szCs w:val="28"/>
        </w:rPr>
        <w:t>202</w:t>
      </w:r>
      <w:r w:rsidRPr="00B749D1">
        <w:rPr>
          <w:rFonts w:ascii="Arial" w:eastAsia="Arial" w:hAnsi="Arial" w:cs="Arial"/>
          <w:sz w:val="28"/>
          <w:szCs w:val="28"/>
          <w:lang w:val="el-GR"/>
        </w:rPr>
        <w:t>2</w:t>
      </w:r>
    </w:p>
    <w:p w14:paraId="4B7FE2F3" w14:textId="77777777" w:rsidR="00B749D1" w:rsidRPr="006D0006" w:rsidRDefault="00B749D1" w:rsidP="00B749D1">
      <w:pPr>
        <w:spacing w:line="360" w:lineRule="auto"/>
        <w:jc w:val="center"/>
        <w:rPr>
          <w:rFonts w:ascii="Arial" w:eastAsia="Arial" w:hAnsi="Arial" w:cs="Arial"/>
          <w:sz w:val="28"/>
          <w:szCs w:val="28"/>
        </w:rPr>
      </w:pPr>
      <w:r w:rsidRPr="00E232F1">
        <w:rPr>
          <w:rFonts w:ascii="Arial" w:eastAsia="Arial" w:hAnsi="Arial" w:cs="Arial"/>
          <w:bCs/>
          <w:sz w:val="28"/>
          <w:szCs w:val="28"/>
        </w:rPr>
        <w:t>στο Θέατρο ΑΥΛΑΙΑ</w:t>
      </w:r>
    </w:p>
    <w:p w14:paraId="67572E52" w14:textId="77777777" w:rsidR="00A31501" w:rsidRPr="00A31501" w:rsidRDefault="00A31501" w:rsidP="005A3082">
      <w:pPr>
        <w:autoSpaceDE w:val="0"/>
        <w:autoSpaceDN w:val="0"/>
        <w:adjustRightInd w:val="0"/>
        <w:spacing w:after="120" w:line="360" w:lineRule="auto"/>
        <w:jc w:val="center"/>
        <w:rPr>
          <w:rFonts w:ascii="Arial" w:hAnsi="Arial" w:cs="Arial"/>
          <w:color w:val="000000"/>
          <w:kern w:val="1"/>
          <w:lang w:val="el-GR"/>
        </w:rPr>
      </w:pPr>
    </w:p>
    <w:p w14:paraId="5F8F222C" w14:textId="77777777" w:rsidR="00B749D1" w:rsidRPr="00B749D1" w:rsidRDefault="00B749D1" w:rsidP="00B749D1">
      <w:pPr>
        <w:autoSpaceDE w:val="0"/>
        <w:autoSpaceDN w:val="0"/>
        <w:adjustRightInd w:val="0"/>
        <w:spacing w:line="360" w:lineRule="auto"/>
        <w:jc w:val="both"/>
        <w:rPr>
          <w:rFonts w:ascii="Arial" w:hAnsi="Arial" w:cs="Arial"/>
          <w:bCs/>
          <w:color w:val="000000"/>
          <w:kern w:val="1"/>
          <w:lang w:val="el-GR"/>
        </w:rPr>
      </w:pPr>
      <w:r w:rsidRPr="00B749D1">
        <w:rPr>
          <w:rFonts w:ascii="Arial" w:hAnsi="Arial" w:cs="Arial"/>
          <w:bCs/>
          <w:color w:val="000000"/>
          <w:kern w:val="1"/>
          <w:lang w:val="el-GR"/>
        </w:rPr>
        <w:t xml:space="preserve">Η παράσταση ντοκουμέντο για το χρονικό του </w:t>
      </w:r>
      <w:proofErr w:type="spellStart"/>
      <w:r w:rsidRPr="00B749D1">
        <w:rPr>
          <w:rFonts w:ascii="Arial" w:hAnsi="Arial" w:cs="Arial"/>
          <w:bCs/>
          <w:color w:val="000000"/>
          <w:kern w:val="1"/>
          <w:lang w:val="el-GR"/>
        </w:rPr>
        <w:t>Τσερνόμπιλ</w:t>
      </w:r>
      <w:proofErr w:type="spellEnd"/>
      <w:r w:rsidRPr="00B749D1">
        <w:rPr>
          <w:rFonts w:ascii="Arial" w:hAnsi="Arial" w:cs="Arial"/>
          <w:bCs/>
          <w:color w:val="000000"/>
          <w:kern w:val="1"/>
          <w:lang w:val="el-GR"/>
        </w:rPr>
        <w:t xml:space="preserve"> που συγκλόνισε τις συνειδήσεις όλων των θεατών, έρχεται ξανά στο θέατρο Αυλαία, για δύο μοναδικές παραστάσεις στις 15 και 16 Ιανουαρίου 2022.</w:t>
      </w:r>
    </w:p>
    <w:p w14:paraId="111ED9C3" w14:textId="77777777" w:rsidR="00B749D1" w:rsidRPr="00B749D1" w:rsidRDefault="00B749D1" w:rsidP="00B749D1">
      <w:pPr>
        <w:autoSpaceDE w:val="0"/>
        <w:autoSpaceDN w:val="0"/>
        <w:adjustRightInd w:val="0"/>
        <w:spacing w:line="360" w:lineRule="auto"/>
        <w:jc w:val="both"/>
        <w:rPr>
          <w:rFonts w:ascii="Arial" w:hAnsi="Arial" w:cs="Arial"/>
          <w:bCs/>
          <w:color w:val="000000"/>
          <w:kern w:val="1"/>
          <w:lang w:val="el-GR"/>
        </w:rPr>
      </w:pPr>
      <w:r w:rsidRPr="00B749D1">
        <w:rPr>
          <w:rFonts w:ascii="Arial" w:hAnsi="Arial" w:cs="Arial"/>
          <w:bCs/>
          <w:color w:val="000000"/>
          <w:kern w:val="1"/>
          <w:lang w:val="el-GR"/>
        </w:rPr>
        <w:t xml:space="preserve">Υπό την αιγίδα του Πανεπιστημίου Θεσσαλίας, της </w:t>
      </w:r>
      <w:r w:rsidRPr="00B749D1">
        <w:rPr>
          <w:rFonts w:ascii="Arial" w:hAnsi="Arial" w:cs="Arial"/>
          <w:bCs/>
          <w:color w:val="000000"/>
          <w:kern w:val="1"/>
          <w:lang w:val="en-US"/>
        </w:rPr>
        <w:t>Greenpeace</w:t>
      </w:r>
      <w:r w:rsidRPr="00B749D1">
        <w:rPr>
          <w:rFonts w:ascii="Arial" w:hAnsi="Arial" w:cs="Arial"/>
          <w:bCs/>
          <w:color w:val="000000"/>
          <w:kern w:val="1"/>
          <w:lang w:val="el-GR"/>
        </w:rPr>
        <w:t xml:space="preserve"> και της </w:t>
      </w:r>
      <w:r w:rsidRPr="00B749D1">
        <w:rPr>
          <w:rFonts w:ascii="Arial" w:hAnsi="Arial" w:cs="Arial"/>
          <w:bCs/>
          <w:color w:val="000000"/>
          <w:kern w:val="1"/>
          <w:lang w:val="en-US"/>
        </w:rPr>
        <w:t>WWF</w:t>
      </w:r>
      <w:r w:rsidRPr="00B749D1">
        <w:rPr>
          <w:rFonts w:ascii="Arial" w:hAnsi="Arial" w:cs="Arial"/>
          <w:bCs/>
          <w:color w:val="000000"/>
          <w:kern w:val="1"/>
          <w:lang w:val="el-GR"/>
        </w:rPr>
        <w:t xml:space="preserve"> το έργο «Η φωνή της </w:t>
      </w:r>
      <w:proofErr w:type="spellStart"/>
      <w:r w:rsidRPr="00B749D1">
        <w:rPr>
          <w:rFonts w:ascii="Arial" w:hAnsi="Arial" w:cs="Arial"/>
          <w:bCs/>
          <w:color w:val="000000"/>
          <w:kern w:val="1"/>
          <w:lang w:val="el-GR"/>
        </w:rPr>
        <w:t>Λουντμίλα</w:t>
      </w:r>
      <w:proofErr w:type="spellEnd"/>
      <w:r w:rsidRPr="00B749D1">
        <w:rPr>
          <w:rFonts w:ascii="Arial" w:hAnsi="Arial" w:cs="Arial"/>
          <w:bCs/>
          <w:color w:val="000000"/>
          <w:kern w:val="1"/>
          <w:lang w:val="el-GR"/>
        </w:rPr>
        <w:t xml:space="preserve">» με την Ηρώ </w:t>
      </w:r>
      <w:proofErr w:type="spellStart"/>
      <w:r w:rsidRPr="00B749D1">
        <w:rPr>
          <w:rFonts w:ascii="Arial" w:hAnsi="Arial" w:cs="Arial"/>
          <w:bCs/>
          <w:color w:val="000000"/>
          <w:kern w:val="1"/>
          <w:lang w:val="el-GR"/>
        </w:rPr>
        <w:t>Μουκίου</w:t>
      </w:r>
      <w:proofErr w:type="spellEnd"/>
      <w:r w:rsidRPr="00B749D1">
        <w:rPr>
          <w:rFonts w:ascii="Arial" w:hAnsi="Arial" w:cs="Arial"/>
          <w:bCs/>
          <w:color w:val="000000"/>
          <w:kern w:val="1"/>
          <w:lang w:val="el-GR"/>
        </w:rPr>
        <w:t>, από το ομώνυμο βιβλίο του σουηδού δημοσιογράφου και σκηνοθέτη G</w:t>
      </w:r>
      <w:r w:rsidRPr="00B749D1">
        <w:rPr>
          <w:rFonts w:ascii="Arial" w:hAnsi="Arial" w:cs="Arial"/>
          <w:bCs/>
          <w:color w:val="000000"/>
          <w:kern w:val="1"/>
          <w:lang w:val="en-US"/>
        </w:rPr>
        <w:t>u</w:t>
      </w:r>
      <w:proofErr w:type="spellStart"/>
      <w:r w:rsidRPr="00B749D1">
        <w:rPr>
          <w:rFonts w:ascii="Arial" w:hAnsi="Arial" w:cs="Arial"/>
          <w:bCs/>
          <w:color w:val="000000"/>
          <w:kern w:val="1"/>
          <w:lang w:val="el-GR"/>
        </w:rPr>
        <w:t>nna</w:t>
      </w:r>
      <w:proofErr w:type="spellEnd"/>
      <w:r w:rsidRPr="00B749D1">
        <w:rPr>
          <w:rFonts w:ascii="Arial" w:hAnsi="Arial" w:cs="Arial"/>
          <w:bCs/>
          <w:color w:val="000000"/>
          <w:kern w:val="1"/>
          <w:lang w:val="en-US"/>
        </w:rPr>
        <w:t>r</w:t>
      </w:r>
      <w:r w:rsidRPr="00B749D1">
        <w:rPr>
          <w:rFonts w:ascii="Arial" w:hAnsi="Arial" w:cs="Arial"/>
          <w:bCs/>
          <w:color w:val="000000"/>
          <w:kern w:val="1"/>
          <w:lang w:val="el-GR"/>
        </w:rPr>
        <w:t xml:space="preserve"> </w:t>
      </w:r>
      <w:r w:rsidRPr="00B749D1">
        <w:rPr>
          <w:rFonts w:ascii="Arial" w:hAnsi="Arial" w:cs="Arial"/>
          <w:bCs/>
          <w:color w:val="000000"/>
          <w:kern w:val="1"/>
          <w:lang w:val="en-US"/>
        </w:rPr>
        <w:t>Bergdahl</w:t>
      </w:r>
      <w:r w:rsidRPr="00B749D1">
        <w:rPr>
          <w:rFonts w:ascii="Arial" w:hAnsi="Arial" w:cs="Arial"/>
          <w:bCs/>
          <w:color w:val="000000"/>
          <w:kern w:val="1"/>
          <w:lang w:val="el-GR"/>
        </w:rPr>
        <w:t>, παρουσιάστηκε για 2 συνεχείς χρονιές σε κεντρικά θέατρα της Αθήνας και περιοδεία σε Ελλάδα και Κύπρο.</w:t>
      </w:r>
    </w:p>
    <w:p w14:paraId="6794D744" w14:textId="1B2B3E1B" w:rsidR="00B749D1" w:rsidRPr="00B749D1" w:rsidRDefault="00B749D1" w:rsidP="00B749D1">
      <w:pPr>
        <w:autoSpaceDE w:val="0"/>
        <w:autoSpaceDN w:val="0"/>
        <w:adjustRightInd w:val="0"/>
        <w:spacing w:line="360" w:lineRule="auto"/>
        <w:jc w:val="both"/>
        <w:rPr>
          <w:rFonts w:ascii="Arial" w:hAnsi="Arial" w:cs="Arial"/>
          <w:bCs/>
          <w:color w:val="000000"/>
          <w:kern w:val="1"/>
          <w:lang w:val="el-GR"/>
        </w:rPr>
      </w:pPr>
      <w:r w:rsidRPr="00B749D1">
        <w:rPr>
          <w:rFonts w:ascii="Arial" w:hAnsi="Arial" w:cs="Arial"/>
          <w:bCs/>
          <w:color w:val="000000"/>
          <w:kern w:val="1"/>
          <w:lang w:val="el-GR"/>
        </w:rPr>
        <w:t>Το ξημέρωμα της 26</w:t>
      </w:r>
      <w:r w:rsidRPr="00B749D1">
        <w:rPr>
          <w:rFonts w:ascii="Arial" w:hAnsi="Arial" w:cs="Arial"/>
          <w:bCs/>
          <w:color w:val="000000"/>
          <w:kern w:val="1"/>
          <w:vertAlign w:val="superscript"/>
          <w:lang w:val="el-GR"/>
        </w:rPr>
        <w:t>ης</w:t>
      </w:r>
      <w:r w:rsidRPr="00B749D1">
        <w:rPr>
          <w:rFonts w:ascii="Arial" w:hAnsi="Arial" w:cs="Arial"/>
          <w:bCs/>
          <w:color w:val="000000"/>
          <w:kern w:val="1"/>
          <w:lang w:val="el-GR"/>
        </w:rPr>
        <w:t xml:space="preserve"> Απριλίου 1986 στο </w:t>
      </w:r>
      <w:proofErr w:type="spellStart"/>
      <w:r w:rsidRPr="00B749D1">
        <w:rPr>
          <w:rFonts w:ascii="Arial" w:hAnsi="Arial" w:cs="Arial"/>
          <w:bCs/>
          <w:color w:val="000000"/>
          <w:kern w:val="1"/>
          <w:lang w:val="el-GR"/>
        </w:rPr>
        <w:t>Τσερνόμπιλ</w:t>
      </w:r>
      <w:proofErr w:type="spellEnd"/>
      <w:r w:rsidRPr="00B749D1">
        <w:rPr>
          <w:rFonts w:ascii="Arial" w:hAnsi="Arial" w:cs="Arial"/>
          <w:bCs/>
          <w:color w:val="000000"/>
          <w:kern w:val="1"/>
          <w:lang w:val="el-GR"/>
        </w:rPr>
        <w:t xml:space="preserve">, ο πυρηνικός αντιδραστήρας εξερράγη αλλάζοντας την ιστορία του πλανήτη. Οι επιπτώσεις αυτής της έκρηξης κατά πολύ χειρότερες από τη βόμβα στη Χιροσίμα, κάνουν αισθητή την παρουσία τους ακόμα και σήμερα 34 χρόνια μετά και η παράσταση γίνεται πιο επίκαιρη από ποτέ αν αναλογιστούμε το τραγικό συμβάν στην </w:t>
      </w:r>
      <w:proofErr w:type="spellStart"/>
      <w:r w:rsidRPr="00B749D1">
        <w:rPr>
          <w:rFonts w:ascii="Arial" w:hAnsi="Arial" w:cs="Arial"/>
          <w:bCs/>
          <w:color w:val="000000"/>
          <w:kern w:val="1"/>
          <w:lang w:val="el-GR"/>
        </w:rPr>
        <w:t>Φουκουσίμα</w:t>
      </w:r>
      <w:proofErr w:type="spellEnd"/>
      <w:r w:rsidRPr="00B749D1">
        <w:rPr>
          <w:rFonts w:ascii="Arial" w:hAnsi="Arial" w:cs="Arial"/>
          <w:bCs/>
          <w:color w:val="000000"/>
          <w:kern w:val="1"/>
          <w:lang w:val="el-GR"/>
        </w:rPr>
        <w:t xml:space="preserve"> της Ιαπωνίας, καθώς και πυρηνικά εργοστάσια που ξεφυτρώνουν ολοένα γύρω μας και ανά τον κόσμο!</w:t>
      </w:r>
    </w:p>
    <w:p w14:paraId="54134C34" w14:textId="77777777" w:rsidR="00B749D1" w:rsidRPr="00B749D1" w:rsidRDefault="00B749D1" w:rsidP="00B749D1">
      <w:pPr>
        <w:autoSpaceDE w:val="0"/>
        <w:autoSpaceDN w:val="0"/>
        <w:adjustRightInd w:val="0"/>
        <w:spacing w:line="360" w:lineRule="auto"/>
        <w:jc w:val="both"/>
        <w:rPr>
          <w:rFonts w:ascii="Arial" w:hAnsi="Arial" w:cs="Arial"/>
          <w:bCs/>
          <w:color w:val="000000"/>
          <w:kern w:val="1"/>
          <w:lang w:val="el-GR"/>
        </w:rPr>
      </w:pPr>
      <w:r w:rsidRPr="00B749D1">
        <w:rPr>
          <w:rFonts w:ascii="Arial" w:hAnsi="Arial" w:cs="Arial"/>
          <w:bCs/>
          <w:color w:val="000000"/>
          <w:kern w:val="1"/>
          <w:lang w:val="el-GR"/>
        </w:rPr>
        <w:t xml:space="preserve">Το έργο αφορά στην εκ </w:t>
      </w:r>
      <w:proofErr w:type="spellStart"/>
      <w:r w:rsidRPr="00B749D1">
        <w:rPr>
          <w:rFonts w:ascii="Arial" w:hAnsi="Arial" w:cs="Arial"/>
          <w:bCs/>
          <w:color w:val="000000"/>
          <w:kern w:val="1"/>
          <w:lang w:val="el-GR"/>
        </w:rPr>
        <w:t>βαθέων</w:t>
      </w:r>
      <w:proofErr w:type="spellEnd"/>
      <w:r w:rsidRPr="00B749D1">
        <w:rPr>
          <w:rFonts w:ascii="Arial" w:hAnsi="Arial" w:cs="Arial"/>
          <w:bCs/>
          <w:color w:val="000000"/>
          <w:kern w:val="1"/>
          <w:lang w:val="el-GR"/>
        </w:rPr>
        <w:t xml:space="preserve"> συγκλονιστική εξομολόγηση της γυναίκας που στα 22 της χρόνια έζησε τη φρίκη της έκρηξης του πυρηνικού εργοστασίου στο </w:t>
      </w:r>
      <w:proofErr w:type="spellStart"/>
      <w:r w:rsidRPr="00B749D1">
        <w:rPr>
          <w:rFonts w:ascii="Arial" w:hAnsi="Arial" w:cs="Arial"/>
          <w:bCs/>
          <w:color w:val="000000"/>
          <w:kern w:val="1"/>
          <w:lang w:val="el-GR"/>
        </w:rPr>
        <w:t>Τσερνόμπιλ</w:t>
      </w:r>
      <w:proofErr w:type="spellEnd"/>
      <w:r w:rsidRPr="00B749D1">
        <w:rPr>
          <w:rFonts w:ascii="Arial" w:hAnsi="Arial" w:cs="Arial"/>
          <w:bCs/>
          <w:color w:val="000000"/>
          <w:kern w:val="1"/>
          <w:lang w:val="el-GR"/>
        </w:rPr>
        <w:t>. Ο άντρας της ήταν ο πρώτος πυροσβέστης που έχασε τη ζωή του στα 25 του, επιχειρώντας στον πυρηνικό αντιδραστήρα.</w:t>
      </w:r>
    </w:p>
    <w:p w14:paraId="035F5471" w14:textId="77777777" w:rsidR="00B749D1" w:rsidRPr="00B749D1" w:rsidRDefault="00B749D1" w:rsidP="00B749D1">
      <w:pPr>
        <w:autoSpaceDE w:val="0"/>
        <w:autoSpaceDN w:val="0"/>
        <w:adjustRightInd w:val="0"/>
        <w:spacing w:line="360" w:lineRule="auto"/>
        <w:jc w:val="both"/>
        <w:rPr>
          <w:rFonts w:ascii="Arial" w:hAnsi="Arial" w:cs="Arial"/>
          <w:bCs/>
          <w:color w:val="000000"/>
          <w:kern w:val="1"/>
          <w:lang w:val="el-GR"/>
        </w:rPr>
      </w:pPr>
      <w:r w:rsidRPr="00B749D1">
        <w:rPr>
          <w:rFonts w:ascii="Arial" w:hAnsi="Arial" w:cs="Arial"/>
          <w:bCs/>
          <w:color w:val="000000"/>
          <w:kern w:val="1"/>
          <w:lang w:val="el-GR"/>
        </w:rPr>
        <w:t xml:space="preserve">Ο </w:t>
      </w:r>
      <w:proofErr w:type="spellStart"/>
      <w:r w:rsidRPr="00B749D1">
        <w:rPr>
          <w:rFonts w:ascii="Arial" w:hAnsi="Arial" w:cs="Arial"/>
          <w:bCs/>
          <w:color w:val="000000"/>
          <w:kern w:val="1"/>
          <w:lang w:val="el-GR"/>
        </w:rPr>
        <w:t>Gunnar</w:t>
      </w:r>
      <w:proofErr w:type="spellEnd"/>
      <w:r w:rsidRPr="00B749D1">
        <w:rPr>
          <w:rFonts w:ascii="Arial" w:hAnsi="Arial" w:cs="Arial"/>
          <w:bCs/>
          <w:color w:val="000000"/>
          <w:kern w:val="1"/>
          <w:lang w:val="el-GR"/>
        </w:rPr>
        <w:t xml:space="preserve"> </w:t>
      </w:r>
      <w:proofErr w:type="spellStart"/>
      <w:r w:rsidRPr="00B749D1">
        <w:rPr>
          <w:rFonts w:ascii="Arial" w:hAnsi="Arial" w:cs="Arial"/>
          <w:bCs/>
          <w:color w:val="000000"/>
          <w:kern w:val="1"/>
          <w:lang w:val="el-GR"/>
        </w:rPr>
        <w:t>Bergdahl</w:t>
      </w:r>
      <w:proofErr w:type="spellEnd"/>
      <w:r w:rsidRPr="00B749D1">
        <w:rPr>
          <w:rFonts w:ascii="Arial" w:hAnsi="Arial" w:cs="Arial"/>
          <w:bCs/>
          <w:color w:val="000000"/>
          <w:kern w:val="1"/>
          <w:lang w:val="el-GR"/>
        </w:rPr>
        <w:t xml:space="preserve">  εδώ και 30 χρόνια ασχολείται εντατικά με τα θέματα αυτά και ειδικά με το ατύχημα στο </w:t>
      </w:r>
      <w:proofErr w:type="spellStart"/>
      <w:r w:rsidRPr="00B749D1">
        <w:rPr>
          <w:rFonts w:ascii="Arial" w:hAnsi="Arial" w:cs="Arial"/>
          <w:bCs/>
          <w:color w:val="000000"/>
          <w:kern w:val="1"/>
          <w:lang w:val="el-GR"/>
        </w:rPr>
        <w:t>Τσερνόμπιλ</w:t>
      </w:r>
      <w:proofErr w:type="spellEnd"/>
      <w:r w:rsidRPr="00B749D1">
        <w:rPr>
          <w:rFonts w:ascii="Arial" w:hAnsi="Arial" w:cs="Arial"/>
          <w:bCs/>
          <w:color w:val="000000"/>
          <w:kern w:val="1"/>
          <w:lang w:val="el-GR"/>
        </w:rPr>
        <w:t xml:space="preserve">, πήρε συνεντεύξεις από ανθρώπους που έζησαν τα </w:t>
      </w:r>
      <w:r w:rsidRPr="00B749D1">
        <w:rPr>
          <w:rFonts w:ascii="Arial" w:hAnsi="Arial" w:cs="Arial"/>
          <w:bCs/>
          <w:color w:val="000000"/>
          <w:kern w:val="1"/>
          <w:lang w:val="el-GR"/>
        </w:rPr>
        <w:lastRenderedPageBreak/>
        <w:t>γεγονότα, -βρέθηκε με κίνδυνο την ίδια του τη ζωή -στο τόπο της έκρηξης συλλέγοντας στοιχεία και κατάφερε να δημιουργήσει ένα ντοκιμαντέρ που συγκλόνισε ολόκληρο τον κόσμο. Η Σουηδία είναι μαζί με άλλες όμορες χώρες από τις πρώτες που μετέδωσαν την είδηση και ένοιωσαν άμεσα να απειλούνται από τη ραδιενέργεια.</w:t>
      </w:r>
    </w:p>
    <w:p w14:paraId="7B371597" w14:textId="77777777" w:rsidR="00B749D1" w:rsidRPr="00B749D1" w:rsidRDefault="00B749D1" w:rsidP="00B749D1">
      <w:pPr>
        <w:autoSpaceDE w:val="0"/>
        <w:autoSpaceDN w:val="0"/>
        <w:adjustRightInd w:val="0"/>
        <w:spacing w:line="360" w:lineRule="auto"/>
        <w:jc w:val="both"/>
        <w:rPr>
          <w:rFonts w:ascii="Arial" w:hAnsi="Arial" w:cs="Arial"/>
          <w:bCs/>
          <w:color w:val="000000"/>
          <w:kern w:val="1"/>
          <w:lang w:val="el-GR"/>
        </w:rPr>
      </w:pPr>
      <w:r w:rsidRPr="00B749D1">
        <w:rPr>
          <w:rFonts w:ascii="Arial" w:hAnsi="Arial" w:cs="Arial"/>
          <w:bCs/>
          <w:color w:val="000000"/>
          <w:kern w:val="1"/>
          <w:lang w:val="el-GR"/>
        </w:rPr>
        <w:t xml:space="preserve">«Το </w:t>
      </w:r>
      <w:proofErr w:type="spellStart"/>
      <w:r w:rsidRPr="00B749D1">
        <w:rPr>
          <w:rFonts w:ascii="Arial" w:hAnsi="Arial" w:cs="Arial"/>
          <w:bCs/>
          <w:color w:val="000000"/>
          <w:kern w:val="1"/>
          <w:lang w:val="el-GR"/>
        </w:rPr>
        <w:t>Τσερνόμπιλ</w:t>
      </w:r>
      <w:proofErr w:type="spellEnd"/>
      <w:r w:rsidRPr="00B749D1">
        <w:rPr>
          <w:rFonts w:ascii="Arial" w:hAnsi="Arial" w:cs="Arial"/>
          <w:bCs/>
          <w:color w:val="000000"/>
          <w:kern w:val="1"/>
          <w:lang w:val="el-GR"/>
        </w:rPr>
        <w:t xml:space="preserve"> παραμένει ένα μυστήριο που περιμένει από μας τη λύση του. Ίσως ήταν ένα άγημα στον 21</w:t>
      </w:r>
      <w:r w:rsidRPr="00B749D1">
        <w:rPr>
          <w:rFonts w:ascii="Arial" w:hAnsi="Arial" w:cs="Arial"/>
          <w:bCs/>
          <w:color w:val="000000"/>
          <w:kern w:val="1"/>
          <w:vertAlign w:val="superscript"/>
          <w:lang w:val="el-GR"/>
        </w:rPr>
        <w:t>ο</w:t>
      </w:r>
      <w:r w:rsidRPr="00B749D1">
        <w:rPr>
          <w:rFonts w:ascii="Arial" w:hAnsi="Arial" w:cs="Arial"/>
          <w:bCs/>
          <w:color w:val="000000"/>
          <w:kern w:val="1"/>
          <w:lang w:val="el-GR"/>
        </w:rPr>
        <w:t xml:space="preserve"> αιώνα…Μια πρόκληση για τον νέο αιώνα….» γράφει ο σουηδός δημοσιογράφος  στο βιβλίο του.</w:t>
      </w:r>
    </w:p>
    <w:p w14:paraId="11519B32" w14:textId="77777777" w:rsidR="005A3082" w:rsidRPr="00B749D1" w:rsidRDefault="005A3082" w:rsidP="005A3082">
      <w:pPr>
        <w:autoSpaceDE w:val="0"/>
        <w:autoSpaceDN w:val="0"/>
        <w:adjustRightInd w:val="0"/>
        <w:spacing w:line="360" w:lineRule="auto"/>
        <w:jc w:val="both"/>
        <w:rPr>
          <w:rFonts w:ascii="Arial" w:hAnsi="Arial" w:cs="Arial"/>
          <w:b/>
          <w:bCs/>
          <w:color w:val="000000"/>
          <w:kern w:val="1"/>
          <w:lang w:val="el-GR"/>
        </w:rPr>
      </w:pPr>
    </w:p>
    <w:p w14:paraId="7D6DF9FB" w14:textId="77777777" w:rsidR="00B749D1" w:rsidRPr="00B749D1" w:rsidRDefault="00B749D1" w:rsidP="00B749D1">
      <w:pPr>
        <w:autoSpaceDE w:val="0"/>
        <w:autoSpaceDN w:val="0"/>
        <w:adjustRightInd w:val="0"/>
        <w:spacing w:line="360" w:lineRule="auto"/>
        <w:rPr>
          <w:rFonts w:ascii="Arial" w:hAnsi="Arial" w:cs="Arial"/>
          <w:b/>
          <w:bCs/>
          <w:color w:val="0E0E0E"/>
          <w:spacing w:val="20"/>
          <w:kern w:val="24"/>
          <w:lang w:val="el-GR"/>
        </w:rPr>
      </w:pPr>
      <w:r w:rsidRPr="00B749D1">
        <w:rPr>
          <w:rFonts w:ascii="Arial" w:hAnsi="Arial" w:cs="Arial"/>
          <w:b/>
          <w:bCs/>
          <w:color w:val="0E0E0E"/>
          <w:spacing w:val="20"/>
          <w:kern w:val="24"/>
          <w:lang w:val="el-GR"/>
        </w:rPr>
        <w:t>Συντελεστές:</w:t>
      </w:r>
    </w:p>
    <w:p w14:paraId="10122866" w14:textId="77777777" w:rsidR="00B749D1" w:rsidRPr="00B749D1" w:rsidRDefault="00B749D1" w:rsidP="00B749D1">
      <w:pPr>
        <w:autoSpaceDE w:val="0"/>
        <w:autoSpaceDN w:val="0"/>
        <w:adjustRightInd w:val="0"/>
        <w:spacing w:line="360" w:lineRule="auto"/>
        <w:rPr>
          <w:rFonts w:ascii="Arial" w:hAnsi="Arial" w:cs="Arial"/>
          <w:bCs/>
          <w:color w:val="0E0E0E"/>
          <w:kern w:val="1"/>
          <w:lang w:val="el-GR"/>
        </w:rPr>
      </w:pPr>
      <w:r w:rsidRPr="00B749D1">
        <w:rPr>
          <w:rFonts w:ascii="Arial" w:hAnsi="Arial" w:cs="Arial"/>
          <w:b/>
          <w:color w:val="0E0E0E"/>
          <w:kern w:val="1"/>
          <w:lang w:val="el-GR"/>
        </w:rPr>
        <w:t>Μετάφραση</w:t>
      </w:r>
      <w:r w:rsidRPr="00B749D1">
        <w:rPr>
          <w:rFonts w:ascii="Arial" w:hAnsi="Arial" w:cs="Arial"/>
          <w:bCs/>
          <w:color w:val="0E0E0E"/>
          <w:kern w:val="1"/>
          <w:lang w:val="el-GR"/>
        </w:rPr>
        <w:t xml:space="preserve">: Ηρώ </w:t>
      </w:r>
      <w:proofErr w:type="spellStart"/>
      <w:r w:rsidRPr="00B749D1">
        <w:rPr>
          <w:rFonts w:ascii="Arial" w:hAnsi="Arial" w:cs="Arial"/>
          <w:bCs/>
          <w:color w:val="0E0E0E"/>
          <w:kern w:val="1"/>
          <w:lang w:val="el-GR"/>
        </w:rPr>
        <w:t>Μουκίου</w:t>
      </w:r>
      <w:proofErr w:type="spellEnd"/>
    </w:p>
    <w:p w14:paraId="23A47E9D" w14:textId="77777777" w:rsidR="00B749D1" w:rsidRPr="00B749D1" w:rsidRDefault="00B749D1" w:rsidP="00B749D1">
      <w:pPr>
        <w:autoSpaceDE w:val="0"/>
        <w:autoSpaceDN w:val="0"/>
        <w:adjustRightInd w:val="0"/>
        <w:spacing w:line="360" w:lineRule="auto"/>
        <w:rPr>
          <w:rFonts w:ascii="Arial" w:hAnsi="Arial" w:cs="Arial"/>
          <w:bCs/>
          <w:color w:val="0E0E0E"/>
          <w:kern w:val="1"/>
          <w:lang w:val="el-GR"/>
        </w:rPr>
      </w:pPr>
      <w:r w:rsidRPr="00B749D1">
        <w:rPr>
          <w:rFonts w:ascii="Arial" w:hAnsi="Arial" w:cs="Arial"/>
          <w:b/>
          <w:color w:val="0E0E0E"/>
          <w:kern w:val="1"/>
          <w:lang w:val="el-GR"/>
        </w:rPr>
        <w:t>Σκηνοθεσία</w:t>
      </w:r>
      <w:r w:rsidRPr="00B749D1">
        <w:rPr>
          <w:rFonts w:ascii="Arial" w:hAnsi="Arial" w:cs="Arial"/>
          <w:bCs/>
          <w:color w:val="0E0E0E"/>
          <w:kern w:val="1"/>
          <w:lang w:val="el-GR"/>
        </w:rPr>
        <w:t xml:space="preserve">: Άρης </w:t>
      </w:r>
      <w:proofErr w:type="spellStart"/>
      <w:r w:rsidRPr="00B749D1">
        <w:rPr>
          <w:rFonts w:ascii="Arial" w:hAnsi="Arial" w:cs="Arial"/>
          <w:bCs/>
          <w:color w:val="0E0E0E"/>
          <w:kern w:val="1"/>
          <w:lang w:val="el-GR"/>
        </w:rPr>
        <w:t>Μπαφαλούκας</w:t>
      </w:r>
      <w:proofErr w:type="spellEnd"/>
    </w:p>
    <w:p w14:paraId="789A114B" w14:textId="77777777" w:rsidR="00B749D1" w:rsidRPr="00B749D1" w:rsidRDefault="00B749D1" w:rsidP="00B749D1">
      <w:pPr>
        <w:autoSpaceDE w:val="0"/>
        <w:autoSpaceDN w:val="0"/>
        <w:adjustRightInd w:val="0"/>
        <w:spacing w:line="360" w:lineRule="auto"/>
        <w:rPr>
          <w:rFonts w:ascii="Arial" w:hAnsi="Arial" w:cs="Arial"/>
          <w:bCs/>
          <w:color w:val="0E0E0E"/>
          <w:kern w:val="1"/>
          <w:lang w:val="el-GR"/>
        </w:rPr>
      </w:pPr>
      <w:r w:rsidRPr="00B749D1">
        <w:rPr>
          <w:rFonts w:ascii="Arial" w:hAnsi="Arial" w:cs="Arial"/>
          <w:b/>
          <w:color w:val="0E0E0E"/>
          <w:kern w:val="1"/>
          <w:lang w:val="el-GR"/>
        </w:rPr>
        <w:t>Σκηνικά-κοστούμια</w:t>
      </w:r>
      <w:r w:rsidRPr="00B749D1">
        <w:rPr>
          <w:rFonts w:ascii="Arial" w:hAnsi="Arial" w:cs="Arial"/>
          <w:bCs/>
          <w:color w:val="0E0E0E"/>
          <w:kern w:val="1"/>
          <w:lang w:val="el-GR"/>
        </w:rPr>
        <w:t xml:space="preserve">: Δημήτρης </w:t>
      </w:r>
      <w:proofErr w:type="spellStart"/>
      <w:r w:rsidRPr="00B749D1">
        <w:rPr>
          <w:rFonts w:ascii="Arial" w:hAnsi="Arial" w:cs="Arial"/>
          <w:bCs/>
          <w:color w:val="0E0E0E"/>
          <w:kern w:val="1"/>
          <w:lang w:val="el-GR"/>
        </w:rPr>
        <w:t>Κακριδάς</w:t>
      </w:r>
      <w:proofErr w:type="spellEnd"/>
    </w:p>
    <w:p w14:paraId="4996564B" w14:textId="77777777" w:rsidR="00B749D1" w:rsidRPr="00B749D1" w:rsidRDefault="00B749D1" w:rsidP="00B749D1">
      <w:pPr>
        <w:autoSpaceDE w:val="0"/>
        <w:autoSpaceDN w:val="0"/>
        <w:adjustRightInd w:val="0"/>
        <w:spacing w:line="360" w:lineRule="auto"/>
        <w:rPr>
          <w:rFonts w:ascii="Arial" w:hAnsi="Arial" w:cs="Arial"/>
          <w:bCs/>
          <w:color w:val="0E0E0E"/>
          <w:kern w:val="1"/>
          <w:lang w:val="el-GR"/>
        </w:rPr>
      </w:pPr>
      <w:r w:rsidRPr="00B749D1">
        <w:rPr>
          <w:rFonts w:ascii="Arial" w:hAnsi="Arial" w:cs="Arial"/>
          <w:b/>
          <w:color w:val="0E0E0E"/>
          <w:kern w:val="1"/>
          <w:lang w:val="el-GR"/>
        </w:rPr>
        <w:t>Φωτισμοί</w:t>
      </w:r>
      <w:r w:rsidRPr="00B749D1">
        <w:rPr>
          <w:rFonts w:ascii="Arial" w:hAnsi="Arial" w:cs="Arial"/>
          <w:bCs/>
          <w:color w:val="0E0E0E"/>
          <w:kern w:val="1"/>
          <w:lang w:val="el-GR"/>
        </w:rPr>
        <w:t xml:space="preserve">: Ανδρέας </w:t>
      </w:r>
      <w:proofErr w:type="spellStart"/>
      <w:r w:rsidRPr="00B749D1">
        <w:rPr>
          <w:rFonts w:ascii="Arial" w:hAnsi="Arial" w:cs="Arial"/>
          <w:bCs/>
          <w:color w:val="0E0E0E"/>
          <w:kern w:val="1"/>
          <w:lang w:val="el-GR"/>
        </w:rPr>
        <w:t>Μπέλλης</w:t>
      </w:r>
      <w:proofErr w:type="spellEnd"/>
    </w:p>
    <w:p w14:paraId="27795264" w14:textId="77777777" w:rsidR="00B749D1" w:rsidRPr="00B749D1" w:rsidRDefault="00B749D1" w:rsidP="00B749D1">
      <w:pPr>
        <w:autoSpaceDE w:val="0"/>
        <w:autoSpaceDN w:val="0"/>
        <w:adjustRightInd w:val="0"/>
        <w:spacing w:line="360" w:lineRule="auto"/>
        <w:rPr>
          <w:rFonts w:ascii="Arial" w:hAnsi="Arial" w:cs="Arial"/>
          <w:bCs/>
          <w:color w:val="0E0E0E"/>
          <w:kern w:val="1"/>
          <w:lang w:val="el-GR"/>
        </w:rPr>
      </w:pPr>
      <w:r w:rsidRPr="00B749D1">
        <w:rPr>
          <w:rFonts w:ascii="Arial" w:hAnsi="Arial" w:cs="Arial"/>
          <w:b/>
          <w:color w:val="0E0E0E"/>
          <w:kern w:val="1"/>
          <w:lang w:val="el-GR"/>
        </w:rPr>
        <w:t>Φωτογραφίες</w:t>
      </w:r>
      <w:r w:rsidRPr="00B749D1">
        <w:rPr>
          <w:rFonts w:ascii="Arial" w:hAnsi="Arial" w:cs="Arial"/>
          <w:bCs/>
          <w:color w:val="0E0E0E"/>
          <w:kern w:val="1"/>
          <w:lang w:val="el-GR"/>
        </w:rPr>
        <w:t xml:space="preserve">: </w:t>
      </w:r>
      <w:proofErr w:type="spellStart"/>
      <w:r w:rsidRPr="00B749D1">
        <w:rPr>
          <w:rFonts w:ascii="Arial" w:hAnsi="Arial" w:cs="Arial"/>
          <w:bCs/>
          <w:color w:val="0E0E0E"/>
          <w:kern w:val="1"/>
          <w:lang w:val="el-GR"/>
        </w:rPr>
        <w:t>Μέμη</w:t>
      </w:r>
      <w:proofErr w:type="spellEnd"/>
      <w:r w:rsidRPr="00B749D1">
        <w:rPr>
          <w:rFonts w:ascii="Arial" w:hAnsi="Arial" w:cs="Arial"/>
          <w:bCs/>
          <w:color w:val="0E0E0E"/>
          <w:kern w:val="1"/>
          <w:lang w:val="el-GR"/>
        </w:rPr>
        <w:t xml:space="preserve"> </w:t>
      </w:r>
      <w:proofErr w:type="spellStart"/>
      <w:r w:rsidRPr="00B749D1">
        <w:rPr>
          <w:rFonts w:ascii="Arial" w:hAnsi="Arial" w:cs="Arial"/>
          <w:bCs/>
          <w:color w:val="0E0E0E"/>
          <w:kern w:val="1"/>
          <w:lang w:val="el-GR"/>
        </w:rPr>
        <w:t>Γιολδάση</w:t>
      </w:r>
      <w:proofErr w:type="spellEnd"/>
    </w:p>
    <w:p w14:paraId="745A8351" w14:textId="77777777" w:rsidR="00B749D1" w:rsidRPr="00B749D1" w:rsidRDefault="00B749D1" w:rsidP="00B749D1">
      <w:pPr>
        <w:autoSpaceDE w:val="0"/>
        <w:autoSpaceDN w:val="0"/>
        <w:adjustRightInd w:val="0"/>
        <w:spacing w:line="360" w:lineRule="auto"/>
        <w:rPr>
          <w:rFonts w:ascii="Arial" w:hAnsi="Arial" w:cs="Arial"/>
          <w:bCs/>
          <w:color w:val="0E0E0E"/>
          <w:kern w:val="1"/>
          <w:lang w:val="el-GR"/>
        </w:rPr>
      </w:pPr>
      <w:r w:rsidRPr="00B749D1">
        <w:rPr>
          <w:rFonts w:ascii="Arial" w:hAnsi="Arial" w:cs="Arial"/>
          <w:bCs/>
          <w:color w:val="0E0E0E"/>
          <w:kern w:val="1"/>
          <w:lang w:val="el-GR"/>
        </w:rPr>
        <w:t xml:space="preserve">Τη </w:t>
      </w:r>
      <w:proofErr w:type="spellStart"/>
      <w:r w:rsidRPr="00B749D1">
        <w:rPr>
          <w:rFonts w:ascii="Arial" w:hAnsi="Arial" w:cs="Arial"/>
          <w:bCs/>
          <w:color w:val="0E0E0E"/>
          <w:kern w:val="1"/>
          <w:lang w:val="el-GR"/>
        </w:rPr>
        <w:t>Λουντμίλα</w:t>
      </w:r>
      <w:proofErr w:type="spellEnd"/>
      <w:r w:rsidRPr="00B749D1">
        <w:rPr>
          <w:rFonts w:ascii="Arial" w:hAnsi="Arial" w:cs="Arial"/>
          <w:bCs/>
          <w:color w:val="0E0E0E"/>
          <w:kern w:val="1"/>
          <w:lang w:val="el-GR"/>
        </w:rPr>
        <w:t xml:space="preserve"> ερμηνεύει η Ηρώ </w:t>
      </w:r>
      <w:proofErr w:type="spellStart"/>
      <w:r w:rsidRPr="00B749D1">
        <w:rPr>
          <w:rFonts w:ascii="Arial" w:hAnsi="Arial" w:cs="Arial"/>
          <w:bCs/>
          <w:color w:val="0E0E0E"/>
          <w:kern w:val="1"/>
          <w:lang w:val="el-GR"/>
        </w:rPr>
        <w:t>Μουκίου</w:t>
      </w:r>
      <w:proofErr w:type="spellEnd"/>
    </w:p>
    <w:p w14:paraId="5E586ADA" w14:textId="77777777" w:rsidR="005A3082" w:rsidRPr="00B749D1" w:rsidRDefault="005A3082" w:rsidP="005A3082">
      <w:pPr>
        <w:autoSpaceDE w:val="0"/>
        <w:autoSpaceDN w:val="0"/>
        <w:adjustRightInd w:val="0"/>
        <w:rPr>
          <w:rFonts w:ascii="Arial" w:hAnsi="Arial" w:cs="Arial"/>
          <w:b/>
          <w:bCs/>
          <w:color w:val="0E0E0E"/>
          <w:kern w:val="1"/>
          <w:sz w:val="22"/>
          <w:szCs w:val="22"/>
          <w:lang w:val="el-GR"/>
        </w:rPr>
      </w:pPr>
    </w:p>
    <w:p w14:paraId="0108132D" w14:textId="77777777" w:rsidR="005A3082" w:rsidRPr="002057AA" w:rsidRDefault="005A3082" w:rsidP="005A3082">
      <w:pPr>
        <w:autoSpaceDE w:val="0"/>
        <w:autoSpaceDN w:val="0"/>
        <w:adjustRightInd w:val="0"/>
        <w:spacing w:line="360" w:lineRule="auto"/>
        <w:jc w:val="both"/>
        <w:rPr>
          <w:rFonts w:ascii="Arial" w:hAnsi="Arial" w:cs="Arial"/>
          <w:b/>
          <w:bCs/>
          <w:color w:val="000000"/>
          <w:spacing w:val="20"/>
          <w:kern w:val="22"/>
          <w:sz w:val="22"/>
          <w:szCs w:val="22"/>
          <w:lang w:val="el-GR"/>
        </w:rPr>
      </w:pPr>
      <w:r w:rsidRPr="002057AA">
        <w:rPr>
          <w:rFonts w:ascii="Arial" w:hAnsi="Arial" w:cs="Arial"/>
          <w:b/>
          <w:bCs/>
          <w:color w:val="000000"/>
          <w:spacing w:val="20"/>
          <w:kern w:val="22"/>
          <w:sz w:val="22"/>
          <w:szCs w:val="22"/>
          <w:lang w:val="el-GR"/>
        </w:rPr>
        <w:t>Πληροφορίες</w:t>
      </w:r>
    </w:p>
    <w:p w14:paraId="2DD460FE" w14:textId="17FE528E" w:rsidR="005A3082" w:rsidRPr="002057AA" w:rsidRDefault="00071843" w:rsidP="005A3082">
      <w:pPr>
        <w:autoSpaceDE w:val="0"/>
        <w:autoSpaceDN w:val="0"/>
        <w:adjustRightInd w:val="0"/>
        <w:spacing w:line="360" w:lineRule="auto"/>
        <w:jc w:val="both"/>
        <w:rPr>
          <w:rFonts w:ascii="Arial" w:hAnsi="Arial" w:cs="Arial"/>
          <w:b/>
          <w:bCs/>
          <w:color w:val="2F5496" w:themeColor="accent1" w:themeShade="BF"/>
          <w:spacing w:val="20"/>
          <w:kern w:val="24"/>
          <w:lang w:val="el-GR"/>
        </w:rPr>
      </w:pPr>
      <w:hyperlink r:id="rId5" w:history="1">
        <w:r w:rsidR="002057AA" w:rsidRPr="002057AA">
          <w:rPr>
            <w:rStyle w:val="Hyperlink"/>
            <w:rFonts w:ascii="Arial" w:hAnsi="Arial" w:cs="Arial"/>
            <w:b/>
            <w:bCs/>
            <w:color w:val="2F5496" w:themeColor="accent1" w:themeShade="BF"/>
            <w:spacing w:val="20"/>
            <w:kern w:val="24"/>
            <w:u w:val="none"/>
            <w:lang w:val="en-GB"/>
          </w:rPr>
          <w:t>www</w:t>
        </w:r>
        <w:r w:rsidR="002057AA" w:rsidRPr="002057AA">
          <w:rPr>
            <w:rStyle w:val="Hyperlink"/>
            <w:rFonts w:ascii="Arial" w:hAnsi="Arial" w:cs="Arial"/>
            <w:b/>
            <w:bCs/>
            <w:color w:val="2F5496" w:themeColor="accent1" w:themeShade="BF"/>
            <w:spacing w:val="20"/>
            <w:kern w:val="24"/>
            <w:u w:val="none"/>
            <w:lang w:val="el-GR"/>
          </w:rPr>
          <w:t>.</w:t>
        </w:r>
        <w:r w:rsidR="002057AA" w:rsidRPr="002057AA">
          <w:rPr>
            <w:rStyle w:val="Hyperlink"/>
            <w:rFonts w:ascii="Arial" w:hAnsi="Arial" w:cs="Arial"/>
            <w:b/>
            <w:bCs/>
            <w:color w:val="2F5496" w:themeColor="accent1" w:themeShade="BF"/>
            <w:spacing w:val="20"/>
            <w:kern w:val="24"/>
            <w:u w:val="none"/>
            <w:lang w:val="en-GB"/>
          </w:rPr>
          <w:t>avlaiatheater</w:t>
        </w:r>
        <w:r w:rsidR="002057AA" w:rsidRPr="002057AA">
          <w:rPr>
            <w:rStyle w:val="Hyperlink"/>
            <w:rFonts w:ascii="Arial" w:hAnsi="Arial" w:cs="Arial"/>
            <w:b/>
            <w:bCs/>
            <w:color w:val="2F5496" w:themeColor="accent1" w:themeShade="BF"/>
            <w:spacing w:val="20"/>
            <w:kern w:val="24"/>
            <w:u w:val="none"/>
            <w:lang w:val="el-GR"/>
          </w:rPr>
          <w:t>.</w:t>
        </w:r>
        <w:r w:rsidR="002057AA" w:rsidRPr="002057AA">
          <w:rPr>
            <w:rStyle w:val="Hyperlink"/>
            <w:rFonts w:ascii="Arial" w:hAnsi="Arial" w:cs="Arial"/>
            <w:b/>
            <w:bCs/>
            <w:color w:val="2F5496" w:themeColor="accent1" w:themeShade="BF"/>
            <w:spacing w:val="20"/>
            <w:kern w:val="24"/>
            <w:u w:val="none"/>
            <w:lang w:val="en-GB"/>
          </w:rPr>
          <w:t>gr</w:t>
        </w:r>
      </w:hyperlink>
    </w:p>
    <w:p w14:paraId="4799BA3B" w14:textId="1E5D878F" w:rsidR="005A3082" w:rsidRPr="00267C30" w:rsidRDefault="005A3082" w:rsidP="00267C30">
      <w:pPr>
        <w:shd w:val="clear" w:color="auto" w:fill="FFFFFF"/>
        <w:spacing w:line="360" w:lineRule="auto"/>
        <w:rPr>
          <w:rFonts w:ascii="Arial" w:hAnsi="Arial" w:cs="Arial"/>
        </w:rPr>
      </w:pPr>
      <w:r w:rsidRPr="002057AA">
        <w:rPr>
          <w:rFonts w:ascii="Arial" w:hAnsi="Arial" w:cs="Arial"/>
          <w:b/>
          <w:bCs/>
          <w:color w:val="000000"/>
          <w:kern w:val="1"/>
          <w:lang w:val="el-GR"/>
        </w:rPr>
        <w:t>Θέατρο Αυλαία</w:t>
      </w:r>
      <w:r w:rsidR="00267C30">
        <w:rPr>
          <w:rFonts w:ascii="Arial" w:hAnsi="Arial" w:cs="Arial"/>
          <w:b/>
          <w:bCs/>
          <w:color w:val="000000"/>
          <w:kern w:val="1"/>
          <w:lang w:val="el-GR"/>
        </w:rPr>
        <w:t>:</w:t>
      </w:r>
      <w:r w:rsidRPr="002057AA">
        <w:rPr>
          <w:rFonts w:ascii="Arial" w:hAnsi="Arial" w:cs="Arial"/>
          <w:b/>
          <w:bCs/>
          <w:color w:val="000000"/>
          <w:kern w:val="1"/>
          <w:lang w:val="el-GR"/>
        </w:rPr>
        <w:t xml:space="preserve"> </w:t>
      </w:r>
      <w:hyperlink r:id="rId6" w:history="1">
        <w:r w:rsidR="00267C30" w:rsidRPr="00585465">
          <w:rPr>
            <w:rStyle w:val="Hyperlink"/>
            <w:rFonts w:ascii="Arial" w:hAnsi="Arial" w:cs="Arial"/>
            <w:b/>
            <w:bCs/>
            <w:color w:val="2F5496" w:themeColor="accent1" w:themeShade="BF"/>
            <w:kern w:val="1"/>
            <w:u w:val="none"/>
            <w:lang w:val="el-GR"/>
          </w:rPr>
          <w:t>Τσιμισκή 136</w:t>
        </w:r>
      </w:hyperlink>
      <w:r w:rsidR="00267C30">
        <w:rPr>
          <w:rFonts w:ascii="Arial" w:hAnsi="Arial" w:cs="Arial"/>
          <w:b/>
          <w:bCs/>
          <w:color w:val="2F5496" w:themeColor="accent1" w:themeShade="BF"/>
          <w:kern w:val="1"/>
          <w:lang w:val="el-GR"/>
        </w:rPr>
        <w:t>,</w:t>
      </w:r>
      <w:r w:rsidR="00267C30" w:rsidRPr="00585465">
        <w:rPr>
          <w:rFonts w:ascii="Arial" w:hAnsi="Arial" w:cs="Arial"/>
          <w:color w:val="000000"/>
          <w:kern w:val="1"/>
          <w:sz w:val="22"/>
          <w:szCs w:val="22"/>
          <w:lang w:val="el-GR"/>
        </w:rPr>
        <w:t xml:space="preserve"> </w:t>
      </w:r>
      <w:r w:rsidR="00267C30" w:rsidRPr="00C4538C">
        <w:rPr>
          <w:rFonts w:ascii="Arial" w:hAnsi="Arial" w:cs="Arial"/>
          <w:color w:val="000000"/>
          <w:kern w:val="1"/>
          <w:sz w:val="21"/>
          <w:szCs w:val="21"/>
          <w:lang w:val="el-GR"/>
        </w:rPr>
        <w:t>(Πλατεία ΧΑΝΘ)</w:t>
      </w:r>
    </w:p>
    <w:p w14:paraId="6F8A331F" w14:textId="77777777" w:rsidR="005A3082" w:rsidRPr="005A3082" w:rsidRDefault="005A3082" w:rsidP="005A3082">
      <w:pPr>
        <w:autoSpaceDE w:val="0"/>
        <w:autoSpaceDN w:val="0"/>
        <w:adjustRightInd w:val="0"/>
        <w:spacing w:line="360" w:lineRule="auto"/>
        <w:jc w:val="both"/>
        <w:rPr>
          <w:rFonts w:ascii="Arial" w:hAnsi="Arial" w:cs="Arial"/>
          <w:color w:val="000000"/>
          <w:kern w:val="1"/>
          <w:sz w:val="28"/>
          <w:szCs w:val="28"/>
          <w:lang w:val="el-GR"/>
        </w:rPr>
      </w:pPr>
      <w:r w:rsidRPr="005A3082">
        <w:rPr>
          <w:rFonts w:ascii="Arial" w:hAnsi="Arial" w:cs="Arial"/>
          <w:b/>
          <w:bCs/>
          <w:color w:val="000000"/>
          <w:kern w:val="1"/>
          <w:lang w:val="el-GR"/>
        </w:rPr>
        <w:t>Τηλέφωνο:</w:t>
      </w:r>
      <w:r w:rsidRPr="005A3082">
        <w:rPr>
          <w:rFonts w:ascii="Arial" w:hAnsi="Arial" w:cs="Arial"/>
          <w:color w:val="000000"/>
          <w:kern w:val="1"/>
          <w:lang w:val="el-GR"/>
        </w:rPr>
        <w:t xml:space="preserve"> 2310 230013</w:t>
      </w:r>
    </w:p>
    <w:p w14:paraId="23D831F0" w14:textId="7420FD33" w:rsidR="005A3082" w:rsidRDefault="005A3082" w:rsidP="005A3082">
      <w:pPr>
        <w:autoSpaceDE w:val="0"/>
        <w:autoSpaceDN w:val="0"/>
        <w:adjustRightInd w:val="0"/>
        <w:spacing w:line="360" w:lineRule="auto"/>
        <w:rPr>
          <w:rFonts w:ascii="Arial" w:hAnsi="Arial" w:cs="Arial"/>
          <w:color w:val="000000"/>
          <w:kern w:val="1"/>
          <w:lang w:val="el-GR"/>
        </w:rPr>
      </w:pPr>
      <w:r w:rsidRPr="005A3082">
        <w:rPr>
          <w:rFonts w:ascii="Arial" w:hAnsi="Arial" w:cs="Arial"/>
          <w:b/>
          <w:bCs/>
          <w:color w:val="000000"/>
          <w:kern w:val="1"/>
          <w:lang w:val="el-GR"/>
        </w:rPr>
        <w:t>Παραστάσεις:</w:t>
      </w:r>
      <w:r w:rsidRPr="005A3082">
        <w:rPr>
          <w:rFonts w:ascii="Arial" w:hAnsi="Arial" w:cs="Arial"/>
          <w:color w:val="000000"/>
          <w:kern w:val="1"/>
          <w:lang w:val="el-GR"/>
        </w:rPr>
        <w:t xml:space="preserve"> </w:t>
      </w:r>
      <w:r w:rsidR="00B749D1">
        <w:rPr>
          <w:rFonts w:ascii="Arial" w:hAnsi="Arial" w:cs="Arial"/>
          <w:color w:val="000000"/>
          <w:kern w:val="1"/>
          <w:lang w:val="el-GR"/>
        </w:rPr>
        <w:t>15 και 16 Ιανουαρίου</w:t>
      </w:r>
      <w:r w:rsidR="00BD32CC" w:rsidRPr="00BD32CC">
        <w:rPr>
          <w:rFonts w:ascii="Arial" w:hAnsi="Arial" w:cs="Arial"/>
          <w:color w:val="000000"/>
          <w:kern w:val="1"/>
          <w:lang w:val="el-GR"/>
        </w:rPr>
        <w:t xml:space="preserve"> </w:t>
      </w:r>
      <w:r w:rsidRPr="005A3082">
        <w:rPr>
          <w:rFonts w:ascii="Arial" w:hAnsi="Arial" w:cs="Arial"/>
          <w:color w:val="000000"/>
          <w:kern w:val="1"/>
          <w:lang w:val="el-GR"/>
        </w:rPr>
        <w:t>202</w:t>
      </w:r>
      <w:r w:rsidR="00B749D1">
        <w:rPr>
          <w:rFonts w:ascii="Arial" w:hAnsi="Arial" w:cs="Arial"/>
          <w:color w:val="000000"/>
          <w:kern w:val="1"/>
          <w:lang w:val="el-GR"/>
        </w:rPr>
        <w:t>2</w:t>
      </w:r>
    </w:p>
    <w:p w14:paraId="7CFEAC87" w14:textId="614F1635" w:rsidR="00D74BDE" w:rsidRPr="00D74BDE" w:rsidRDefault="00D74BDE" w:rsidP="005A3082">
      <w:pPr>
        <w:autoSpaceDE w:val="0"/>
        <w:autoSpaceDN w:val="0"/>
        <w:adjustRightInd w:val="0"/>
        <w:spacing w:line="360" w:lineRule="auto"/>
        <w:rPr>
          <w:rFonts w:ascii="Arial" w:hAnsi="Arial" w:cs="Arial"/>
          <w:color w:val="000000"/>
          <w:kern w:val="1"/>
          <w:lang w:val="el-GR"/>
        </w:rPr>
      </w:pPr>
      <w:r w:rsidRPr="00D74BDE">
        <w:rPr>
          <w:rFonts w:ascii="Arial" w:hAnsi="Arial" w:cs="Arial"/>
          <w:b/>
          <w:bCs/>
          <w:color w:val="000000"/>
          <w:kern w:val="1"/>
        </w:rPr>
        <w:t>Ημέρες &amp; ώρες παραστάσεων:</w:t>
      </w:r>
      <w:r>
        <w:rPr>
          <w:rFonts w:ascii="Arial" w:hAnsi="Arial" w:cs="Arial"/>
          <w:color w:val="000000"/>
          <w:kern w:val="1"/>
          <w:lang w:val="el-GR"/>
        </w:rPr>
        <w:t xml:space="preserve"> </w:t>
      </w:r>
      <w:r w:rsidR="00B749D1">
        <w:rPr>
          <w:rFonts w:ascii="Arial" w:hAnsi="Arial" w:cs="Arial"/>
          <w:color w:val="000000"/>
          <w:kern w:val="1"/>
          <w:lang w:val="el-GR"/>
        </w:rPr>
        <w:t>Σάββατο και Κυριακή στις 21.00</w:t>
      </w:r>
    </w:p>
    <w:p w14:paraId="16FAF0BB" w14:textId="20D0278B" w:rsidR="005A3082" w:rsidRPr="005A3082" w:rsidRDefault="005A3082" w:rsidP="005A3082">
      <w:pPr>
        <w:autoSpaceDE w:val="0"/>
        <w:autoSpaceDN w:val="0"/>
        <w:adjustRightInd w:val="0"/>
        <w:spacing w:line="360" w:lineRule="auto"/>
        <w:rPr>
          <w:rFonts w:ascii="Arial" w:hAnsi="Arial" w:cs="Arial"/>
          <w:color w:val="000000"/>
          <w:kern w:val="1"/>
          <w:lang w:val="el-GR"/>
        </w:rPr>
      </w:pPr>
      <w:r w:rsidRPr="004241D5">
        <w:rPr>
          <w:rFonts w:ascii="Arial" w:hAnsi="Arial" w:cs="Arial"/>
          <w:b/>
          <w:bCs/>
          <w:color w:val="000000"/>
          <w:kern w:val="1"/>
          <w:lang w:val="el-GR"/>
        </w:rPr>
        <w:t>Εισιτήρια:</w:t>
      </w:r>
      <w:r w:rsidRPr="004241D5">
        <w:rPr>
          <w:rFonts w:ascii="Arial" w:hAnsi="Arial" w:cs="Arial"/>
          <w:color w:val="000000"/>
          <w:kern w:val="1"/>
          <w:lang w:val="el-GR"/>
        </w:rPr>
        <w:t xml:space="preserve"> 1</w:t>
      </w:r>
      <w:r w:rsidR="00B749D1">
        <w:rPr>
          <w:rFonts w:ascii="Arial" w:hAnsi="Arial" w:cs="Arial"/>
          <w:color w:val="000000"/>
          <w:kern w:val="1"/>
          <w:lang w:val="el-GR"/>
        </w:rPr>
        <w:t>2</w:t>
      </w:r>
      <w:r w:rsidRPr="004241D5">
        <w:rPr>
          <w:rFonts w:ascii="Arial" w:hAnsi="Arial" w:cs="Arial"/>
          <w:color w:val="000000"/>
          <w:kern w:val="1"/>
          <w:lang w:val="el-GR"/>
        </w:rPr>
        <w:t>€ γενική είσοδος, 1</w:t>
      </w:r>
      <w:r w:rsidR="00B749D1">
        <w:rPr>
          <w:rFonts w:ascii="Arial" w:hAnsi="Arial" w:cs="Arial"/>
          <w:color w:val="000000"/>
          <w:kern w:val="1"/>
          <w:lang w:val="el-GR"/>
        </w:rPr>
        <w:t>0</w:t>
      </w:r>
      <w:r w:rsidRPr="004241D5">
        <w:rPr>
          <w:rFonts w:ascii="Arial" w:hAnsi="Arial" w:cs="Arial"/>
          <w:color w:val="000000"/>
          <w:kern w:val="1"/>
          <w:lang w:val="el-GR"/>
        </w:rPr>
        <w:t>€ φοιτητικό, ανέργων, 65+</w:t>
      </w:r>
    </w:p>
    <w:p w14:paraId="33F1E6CA" w14:textId="7A44C4E2" w:rsidR="005A3082" w:rsidRPr="005A3082" w:rsidRDefault="005A3082" w:rsidP="005A3082">
      <w:pPr>
        <w:autoSpaceDE w:val="0"/>
        <w:autoSpaceDN w:val="0"/>
        <w:adjustRightInd w:val="0"/>
        <w:spacing w:line="360" w:lineRule="auto"/>
        <w:jc w:val="both"/>
        <w:rPr>
          <w:rFonts w:ascii="Arial" w:hAnsi="Arial" w:cs="Arial"/>
          <w:color w:val="000000"/>
          <w:kern w:val="1"/>
          <w:lang w:val="el-GR"/>
        </w:rPr>
      </w:pPr>
      <w:r w:rsidRPr="005A3082">
        <w:rPr>
          <w:rFonts w:ascii="Arial" w:hAnsi="Arial" w:cs="Arial"/>
          <w:b/>
          <w:bCs/>
          <w:color w:val="000000"/>
          <w:kern w:val="1"/>
          <w:lang w:val="el-GR"/>
        </w:rPr>
        <w:t>Προπώληση</w:t>
      </w:r>
      <w:r w:rsidRPr="005A3082">
        <w:rPr>
          <w:rFonts w:ascii="Arial" w:hAnsi="Arial" w:cs="Arial"/>
          <w:color w:val="000000"/>
          <w:kern w:val="1"/>
          <w:lang w:val="el-GR"/>
        </w:rPr>
        <w:t>: Ταμείο θεάτρου Αυλαία και</w:t>
      </w:r>
      <w:r w:rsidRPr="00D60ABE">
        <w:rPr>
          <w:rFonts w:ascii="Arial" w:hAnsi="Arial" w:cs="Arial"/>
          <w:color w:val="000000"/>
          <w:kern w:val="1"/>
          <w:lang w:val="el-GR"/>
        </w:rPr>
        <w:t xml:space="preserve"> </w:t>
      </w:r>
      <w:proofErr w:type="spellStart"/>
      <w:r w:rsidR="00422620" w:rsidRPr="00B749D1">
        <w:rPr>
          <w:rFonts w:ascii="Arial" w:hAnsi="Arial" w:cs="Arial"/>
          <w:kern w:val="1"/>
          <w:lang w:val="en-GB"/>
        </w:rPr>
        <w:t>t</w:t>
      </w:r>
      <w:r w:rsidRPr="00B749D1">
        <w:rPr>
          <w:rFonts w:ascii="Arial" w:hAnsi="Arial" w:cs="Arial"/>
          <w:kern w:val="1"/>
          <w:lang w:val="en-GB"/>
        </w:rPr>
        <w:t>icketservices</w:t>
      </w:r>
      <w:proofErr w:type="spellEnd"/>
      <w:r w:rsidRPr="00B749D1">
        <w:rPr>
          <w:rFonts w:ascii="Arial" w:hAnsi="Arial" w:cs="Arial"/>
          <w:kern w:val="1"/>
          <w:lang w:val="el-GR"/>
        </w:rPr>
        <w:t>.</w:t>
      </w:r>
      <w:r w:rsidRPr="00B749D1">
        <w:rPr>
          <w:rFonts w:ascii="Arial" w:hAnsi="Arial" w:cs="Arial"/>
          <w:kern w:val="1"/>
          <w:lang w:val="en-GB"/>
        </w:rPr>
        <w:t>gr</w:t>
      </w:r>
    </w:p>
    <w:p w14:paraId="325CDB8E" w14:textId="77777777" w:rsidR="005A3082" w:rsidRPr="005A3082" w:rsidRDefault="005A3082" w:rsidP="005A3082">
      <w:pPr>
        <w:autoSpaceDE w:val="0"/>
        <w:autoSpaceDN w:val="0"/>
        <w:adjustRightInd w:val="0"/>
        <w:spacing w:line="360" w:lineRule="auto"/>
        <w:rPr>
          <w:rFonts w:ascii="Arial" w:hAnsi="Arial" w:cs="Arial"/>
          <w:color w:val="000000"/>
          <w:kern w:val="1"/>
          <w:lang w:val="el-GR"/>
        </w:rPr>
      </w:pPr>
    </w:p>
    <w:p w14:paraId="318808EC" w14:textId="7942A2D8" w:rsidR="005A3082" w:rsidRPr="003633D8" w:rsidRDefault="005A3082" w:rsidP="005A3082">
      <w:pPr>
        <w:rPr>
          <w:rFonts w:ascii="Arial" w:hAnsi="Arial" w:cs="Arial"/>
          <w:b/>
          <w:bCs/>
          <w:color w:val="000000"/>
          <w:kern w:val="1"/>
          <w:lang w:val="el-GR"/>
        </w:rPr>
      </w:pPr>
    </w:p>
    <w:p w14:paraId="3AA753C9" w14:textId="77777777" w:rsidR="00267C30" w:rsidRPr="00DB49D2" w:rsidRDefault="00267C30" w:rsidP="00267C30">
      <w:pPr>
        <w:shd w:val="clear" w:color="auto" w:fill="FFFFFF"/>
        <w:spacing w:line="360" w:lineRule="auto"/>
        <w:rPr>
          <w:rFonts w:ascii="Arial" w:hAnsi="Arial" w:cs="Arial"/>
        </w:rPr>
      </w:pPr>
      <w:r>
        <w:rPr>
          <w:rFonts w:ascii="Arial" w:hAnsi="Arial" w:cs="Arial"/>
        </w:rPr>
        <w:t xml:space="preserve">Θέατρο </w:t>
      </w:r>
      <w:r w:rsidRPr="005162E7">
        <w:rPr>
          <w:rFonts w:ascii="Arial" w:hAnsi="Arial" w:cs="Arial"/>
          <w:b/>
          <w:bCs/>
          <w:spacing w:val="32"/>
        </w:rPr>
        <w:t>ΑΥΛΑΙΑ</w:t>
      </w:r>
      <w:r>
        <w:rPr>
          <w:rFonts w:ascii="Arial" w:hAnsi="Arial" w:cs="Arial"/>
          <w:spacing w:val="20"/>
        </w:rPr>
        <w:t xml:space="preserve"> </w:t>
      </w:r>
      <w:hyperlink r:id="rId7" w:history="1">
        <w:r w:rsidRPr="00585465">
          <w:rPr>
            <w:rStyle w:val="Hyperlink"/>
            <w:rFonts w:ascii="Arial" w:hAnsi="Arial" w:cs="Arial"/>
            <w:b/>
            <w:bCs/>
            <w:color w:val="2F5496" w:themeColor="accent1" w:themeShade="BF"/>
            <w:kern w:val="1"/>
            <w:u w:val="none"/>
            <w:lang w:val="el-GR"/>
          </w:rPr>
          <w:t>Τσιμισκή 136</w:t>
        </w:r>
      </w:hyperlink>
      <w:r>
        <w:rPr>
          <w:rFonts w:ascii="Arial" w:hAnsi="Arial" w:cs="Arial"/>
          <w:b/>
          <w:bCs/>
          <w:color w:val="2F5496" w:themeColor="accent1" w:themeShade="BF"/>
          <w:kern w:val="1"/>
          <w:lang w:val="el-GR"/>
        </w:rPr>
        <w:t>,</w:t>
      </w:r>
      <w:r w:rsidRPr="00585465">
        <w:rPr>
          <w:rFonts w:ascii="Arial" w:hAnsi="Arial" w:cs="Arial"/>
          <w:color w:val="000000"/>
          <w:kern w:val="1"/>
          <w:sz w:val="22"/>
          <w:szCs w:val="22"/>
          <w:lang w:val="el-GR"/>
        </w:rPr>
        <w:t xml:space="preserve"> </w:t>
      </w:r>
      <w:r w:rsidRPr="00C4538C">
        <w:rPr>
          <w:rFonts w:ascii="Arial" w:hAnsi="Arial" w:cs="Arial"/>
          <w:color w:val="000000"/>
          <w:kern w:val="1"/>
          <w:sz w:val="21"/>
          <w:szCs w:val="21"/>
          <w:lang w:val="el-GR"/>
        </w:rPr>
        <w:t>(Πλατεία ΧΑΝΘ)</w:t>
      </w:r>
    </w:p>
    <w:p w14:paraId="40462AA6" w14:textId="77777777" w:rsidR="00267C30" w:rsidRPr="003633D8" w:rsidRDefault="00267C30" w:rsidP="00267C30">
      <w:pPr>
        <w:shd w:val="clear" w:color="auto" w:fill="FFFFFF"/>
        <w:spacing w:line="360" w:lineRule="auto"/>
        <w:rPr>
          <w:rFonts w:ascii="Arial" w:hAnsi="Arial" w:cs="Arial"/>
          <w:spacing w:val="20"/>
        </w:rPr>
      </w:pPr>
      <w:r w:rsidRPr="003633D8">
        <w:rPr>
          <w:rFonts w:ascii="Arial" w:hAnsi="Arial" w:cs="Arial"/>
          <w:b/>
          <w:bCs/>
          <w:color w:val="000000"/>
          <w:spacing w:val="20"/>
          <w:lang w:val="en-GB"/>
        </w:rPr>
        <w:t>T</w:t>
      </w:r>
      <w:r w:rsidRPr="003633D8">
        <w:rPr>
          <w:rFonts w:ascii="Arial" w:hAnsi="Arial" w:cs="Arial"/>
          <w:color w:val="000000"/>
          <w:spacing w:val="20"/>
        </w:rPr>
        <w:tab/>
        <w:t xml:space="preserve">2310 </w:t>
      </w:r>
      <w:r w:rsidRPr="003633D8">
        <w:rPr>
          <w:rFonts w:ascii="Arial" w:hAnsi="Arial" w:cs="Arial"/>
          <w:b/>
          <w:color w:val="000000"/>
          <w:spacing w:val="20"/>
        </w:rPr>
        <w:t>2</w:t>
      </w:r>
      <w:r w:rsidRPr="003633D8">
        <w:rPr>
          <w:rFonts w:ascii="Arial" w:hAnsi="Arial" w:cs="Arial"/>
          <w:color w:val="000000"/>
          <w:spacing w:val="20"/>
        </w:rPr>
        <w:t>30</w:t>
      </w:r>
      <w:r w:rsidRPr="003633D8">
        <w:rPr>
          <w:rFonts w:ascii="Arial" w:hAnsi="Arial" w:cs="Arial"/>
          <w:b/>
          <w:color w:val="000000"/>
          <w:spacing w:val="20"/>
        </w:rPr>
        <w:t>0</w:t>
      </w:r>
      <w:r w:rsidRPr="003633D8">
        <w:rPr>
          <w:rFonts w:ascii="Arial" w:hAnsi="Arial" w:cs="Arial"/>
          <w:color w:val="000000"/>
          <w:spacing w:val="20"/>
        </w:rPr>
        <w:t>13</w:t>
      </w:r>
    </w:p>
    <w:p w14:paraId="5EDEF9F8" w14:textId="77777777" w:rsidR="00267C30" w:rsidRPr="0036079F" w:rsidRDefault="00267C30" w:rsidP="00267C30">
      <w:pPr>
        <w:autoSpaceDE w:val="0"/>
        <w:autoSpaceDN w:val="0"/>
        <w:adjustRightInd w:val="0"/>
        <w:spacing w:line="360" w:lineRule="auto"/>
        <w:jc w:val="both"/>
        <w:rPr>
          <w:rFonts w:ascii="Arial" w:hAnsi="Arial" w:cs="Arial"/>
          <w:b/>
          <w:bCs/>
          <w:color w:val="2F5496" w:themeColor="accent1" w:themeShade="BF"/>
          <w:spacing w:val="20"/>
          <w:kern w:val="24"/>
        </w:rPr>
      </w:pPr>
      <w:r w:rsidRPr="0036079F">
        <w:rPr>
          <w:rFonts w:ascii="Arial" w:hAnsi="Arial" w:cs="Arial"/>
          <w:b/>
          <w:bCs/>
        </w:rPr>
        <w:t>W</w:t>
      </w:r>
      <w:r w:rsidRPr="003633D8">
        <w:rPr>
          <w:rFonts w:ascii="Arial" w:hAnsi="Arial" w:cs="Arial"/>
          <w:b/>
          <w:bCs/>
          <w:color w:val="000000"/>
        </w:rPr>
        <w:tab/>
      </w:r>
      <w:hyperlink r:id="rId8" w:history="1">
        <w:r w:rsidRPr="0036079F">
          <w:rPr>
            <w:rStyle w:val="Hyperlink"/>
            <w:rFonts w:ascii="Arial" w:hAnsi="Arial" w:cs="Arial"/>
            <w:b/>
            <w:bCs/>
            <w:color w:val="2F5496" w:themeColor="accent1" w:themeShade="BF"/>
            <w:spacing w:val="20"/>
            <w:kern w:val="24"/>
            <w:u w:val="none"/>
          </w:rPr>
          <w:t>www.avlaiatheater.gr/</w:t>
        </w:r>
      </w:hyperlink>
    </w:p>
    <w:p w14:paraId="0C6E43C4" w14:textId="4DB0D818" w:rsidR="003633D8" w:rsidRPr="003633D8" w:rsidRDefault="00071843" w:rsidP="00267C30">
      <w:pPr>
        <w:shd w:val="clear" w:color="auto" w:fill="FFFFFF"/>
        <w:spacing w:line="360" w:lineRule="auto"/>
        <w:rPr>
          <w:rFonts w:ascii="Arial" w:hAnsi="Arial" w:cs="Arial"/>
          <w:b/>
          <w:bCs/>
        </w:rPr>
      </w:pPr>
      <w:hyperlink r:id="rId9" w:history="1">
        <w:r w:rsidR="00267C30" w:rsidRPr="00267C30">
          <w:rPr>
            <w:rFonts w:ascii="Arial" w:hAnsi="Arial" w:cs="Arial"/>
            <w:b/>
            <w:bCs/>
            <w:color w:val="000000"/>
            <w:spacing w:val="20"/>
          </w:rPr>
          <w:t>in</w:t>
        </w:r>
        <w:r w:rsidR="00267C30" w:rsidRPr="003633D8">
          <w:rPr>
            <w:rFonts w:ascii="Arial" w:hAnsi="Arial" w:cs="Arial"/>
            <w:b/>
            <w:bCs/>
            <w:color w:val="000000"/>
          </w:rPr>
          <w:tab/>
        </w:r>
        <w:r w:rsidR="00267C30" w:rsidRPr="003633D8">
          <w:rPr>
            <w:rFonts w:ascii="Arial" w:hAnsi="Arial" w:cs="Arial"/>
            <w:bCs/>
            <w:color w:val="000000"/>
          </w:rPr>
          <w:t>|</w:t>
        </w:r>
        <w:r w:rsidR="00267C30" w:rsidRPr="003633D8">
          <w:rPr>
            <w:rFonts w:ascii="Arial" w:hAnsi="Arial" w:cs="Arial"/>
            <w:bCs/>
            <w:color w:val="000000"/>
          </w:rPr>
          <w:tab/>
        </w:r>
      </w:hyperlink>
      <w:hyperlink r:id="rId10" w:history="1">
        <w:r w:rsidR="00267C30" w:rsidRPr="00267C30">
          <w:rPr>
            <w:rFonts w:ascii="Arial" w:hAnsi="Arial" w:cs="Arial"/>
            <w:b/>
            <w:bCs/>
            <w:color w:val="000000"/>
            <w:spacing w:val="20"/>
          </w:rPr>
          <w:t>fb</w:t>
        </w:r>
      </w:hyperlink>
      <w:r w:rsidR="00267C30" w:rsidRPr="003633D8">
        <w:rPr>
          <w:rFonts w:ascii="Arial" w:hAnsi="Arial" w:cs="Arial"/>
          <w:b/>
          <w:bCs/>
          <w:color w:val="000000"/>
        </w:rPr>
        <w:tab/>
      </w:r>
      <w:r w:rsidR="00267C30" w:rsidRPr="003633D8">
        <w:rPr>
          <w:rFonts w:ascii="Arial" w:hAnsi="Arial" w:cs="Arial"/>
          <w:bCs/>
          <w:color w:val="000000"/>
        </w:rPr>
        <w:t>|</w:t>
      </w:r>
      <w:r w:rsidR="00267C30" w:rsidRPr="003633D8">
        <w:rPr>
          <w:rFonts w:ascii="Arial" w:hAnsi="Arial" w:cs="Arial"/>
          <w:b/>
          <w:bCs/>
          <w:color w:val="000000"/>
        </w:rPr>
        <w:tab/>
      </w:r>
      <w:hyperlink r:id="rId11" w:history="1">
        <w:r w:rsidR="00267C30" w:rsidRPr="00267C30">
          <w:rPr>
            <w:rFonts w:ascii="Arial" w:hAnsi="Arial" w:cs="Arial"/>
            <w:b/>
            <w:bCs/>
            <w:color w:val="000000"/>
            <w:spacing w:val="20"/>
          </w:rPr>
          <w:t>yt</w:t>
        </w:r>
      </w:hyperlink>
    </w:p>
    <w:sectPr w:rsidR="003633D8" w:rsidRPr="00363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82"/>
    <w:rsid w:val="00050CCF"/>
    <w:rsid w:val="00071843"/>
    <w:rsid w:val="001A51F4"/>
    <w:rsid w:val="001B7B4F"/>
    <w:rsid w:val="002057AA"/>
    <w:rsid w:val="00247FD9"/>
    <w:rsid w:val="00267C30"/>
    <w:rsid w:val="00277E72"/>
    <w:rsid w:val="002A7C5D"/>
    <w:rsid w:val="002E50AB"/>
    <w:rsid w:val="0036079F"/>
    <w:rsid w:val="003633D8"/>
    <w:rsid w:val="003F4C9E"/>
    <w:rsid w:val="00422620"/>
    <w:rsid w:val="004241D5"/>
    <w:rsid w:val="005A3082"/>
    <w:rsid w:val="00617E17"/>
    <w:rsid w:val="006223DC"/>
    <w:rsid w:val="00703753"/>
    <w:rsid w:val="00733356"/>
    <w:rsid w:val="007468C4"/>
    <w:rsid w:val="008310F2"/>
    <w:rsid w:val="009542C8"/>
    <w:rsid w:val="00A31501"/>
    <w:rsid w:val="00A5041A"/>
    <w:rsid w:val="00AB3B53"/>
    <w:rsid w:val="00B029AC"/>
    <w:rsid w:val="00B749D1"/>
    <w:rsid w:val="00BD32CC"/>
    <w:rsid w:val="00BE46C5"/>
    <w:rsid w:val="00D60ABE"/>
    <w:rsid w:val="00D74BDE"/>
    <w:rsid w:val="00EE0952"/>
    <w:rsid w:val="00F25AA9"/>
    <w:rsid w:val="00F52208"/>
    <w:rsid w:val="00F721FA"/>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6CE34371"/>
  <w15:chartTrackingRefBased/>
  <w15:docId w15:val="{6C10C89F-56C2-C146-9F47-EC2A44E5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AA"/>
    <w:rPr>
      <w:color w:val="0563C1" w:themeColor="hyperlink"/>
      <w:u w:val="single"/>
    </w:rPr>
  </w:style>
  <w:style w:type="character" w:styleId="UnresolvedMention">
    <w:name w:val="Unresolved Mention"/>
    <w:basedOn w:val="DefaultParagraphFont"/>
    <w:uiPriority w:val="99"/>
    <w:semiHidden/>
    <w:unhideWhenUsed/>
    <w:rsid w:val="00205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0117">
      <w:bodyDiv w:val="1"/>
      <w:marLeft w:val="0"/>
      <w:marRight w:val="0"/>
      <w:marTop w:val="0"/>
      <w:marBottom w:val="0"/>
      <w:divBdr>
        <w:top w:val="none" w:sz="0" w:space="0" w:color="auto"/>
        <w:left w:val="none" w:sz="0" w:space="0" w:color="auto"/>
        <w:bottom w:val="none" w:sz="0" w:space="0" w:color="auto"/>
        <w:right w:val="none" w:sz="0" w:space="0" w:color="auto"/>
      </w:divBdr>
    </w:div>
    <w:div w:id="1017468076">
      <w:bodyDiv w:val="1"/>
      <w:marLeft w:val="0"/>
      <w:marRight w:val="0"/>
      <w:marTop w:val="0"/>
      <w:marBottom w:val="0"/>
      <w:divBdr>
        <w:top w:val="none" w:sz="0" w:space="0" w:color="auto"/>
        <w:left w:val="none" w:sz="0" w:space="0" w:color="auto"/>
        <w:bottom w:val="none" w:sz="0" w:space="0" w:color="auto"/>
        <w:right w:val="none" w:sz="0" w:space="0" w:color="auto"/>
      </w:divBdr>
    </w:div>
    <w:div w:id="1095201920">
      <w:bodyDiv w:val="1"/>
      <w:marLeft w:val="0"/>
      <w:marRight w:val="0"/>
      <w:marTop w:val="0"/>
      <w:marBottom w:val="0"/>
      <w:divBdr>
        <w:top w:val="none" w:sz="0" w:space="0" w:color="auto"/>
        <w:left w:val="none" w:sz="0" w:space="0" w:color="auto"/>
        <w:bottom w:val="none" w:sz="0" w:space="0" w:color="auto"/>
        <w:right w:val="none" w:sz="0" w:space="0" w:color="auto"/>
      </w:divBdr>
    </w:div>
    <w:div w:id="1117137029">
      <w:bodyDiv w:val="1"/>
      <w:marLeft w:val="0"/>
      <w:marRight w:val="0"/>
      <w:marTop w:val="0"/>
      <w:marBottom w:val="0"/>
      <w:divBdr>
        <w:top w:val="none" w:sz="0" w:space="0" w:color="auto"/>
        <w:left w:val="none" w:sz="0" w:space="0" w:color="auto"/>
        <w:bottom w:val="none" w:sz="0" w:space="0" w:color="auto"/>
        <w:right w:val="none" w:sz="0" w:space="0" w:color="auto"/>
      </w:divBdr>
    </w:div>
    <w:div w:id="1493762059">
      <w:bodyDiv w:val="1"/>
      <w:marLeft w:val="0"/>
      <w:marRight w:val="0"/>
      <w:marTop w:val="0"/>
      <w:marBottom w:val="0"/>
      <w:divBdr>
        <w:top w:val="none" w:sz="0" w:space="0" w:color="auto"/>
        <w:left w:val="none" w:sz="0" w:space="0" w:color="auto"/>
        <w:bottom w:val="none" w:sz="0" w:space="0" w:color="auto"/>
        <w:right w:val="none" w:sz="0" w:space="0" w:color="auto"/>
      </w:divBdr>
    </w:div>
    <w:div w:id="1503199712">
      <w:bodyDiv w:val="1"/>
      <w:marLeft w:val="0"/>
      <w:marRight w:val="0"/>
      <w:marTop w:val="0"/>
      <w:marBottom w:val="0"/>
      <w:divBdr>
        <w:top w:val="none" w:sz="0" w:space="0" w:color="auto"/>
        <w:left w:val="none" w:sz="0" w:space="0" w:color="auto"/>
        <w:bottom w:val="none" w:sz="0" w:space="0" w:color="auto"/>
        <w:right w:val="none" w:sz="0" w:space="0" w:color="auto"/>
      </w:divBdr>
    </w:div>
    <w:div w:id="19592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laiatheater.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page/Avlaiatheater?sha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page/Avlaiatheater?share" TargetMode="External"/><Relationship Id="rId11" Type="http://schemas.openxmlformats.org/officeDocument/2006/relationships/hyperlink" Target="https://www.youtube.com/channel/UCFc-7I83tAcBaKZACZoMDRw" TargetMode="External"/><Relationship Id="rId5" Type="http://schemas.openxmlformats.org/officeDocument/2006/relationships/hyperlink" Target="http://www.avlaiatheater.gr/" TargetMode="External"/><Relationship Id="rId10" Type="http://schemas.openxmlformats.org/officeDocument/2006/relationships/hyperlink" Target="https://www.facebook.com/Avlaiatheater.official" TargetMode="External"/><Relationship Id="rId4" Type="http://schemas.openxmlformats.org/officeDocument/2006/relationships/image" Target="media/image1.png"/><Relationship Id="rId9" Type="http://schemas.openxmlformats.org/officeDocument/2006/relationships/hyperlink" Target="https://www.instagram.com/avlaiatheater.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dalakas</dc:creator>
  <cp:keywords/>
  <dc:description/>
  <cp:lastModifiedBy>Ioannis dalakas</cp:lastModifiedBy>
  <cp:revision>25</cp:revision>
  <dcterms:created xsi:type="dcterms:W3CDTF">2021-10-08T06:37:00Z</dcterms:created>
  <dcterms:modified xsi:type="dcterms:W3CDTF">2021-12-21T16:23:00Z</dcterms:modified>
</cp:coreProperties>
</file>